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964B4" w14:textId="77777777" w:rsidR="008E208C" w:rsidRPr="002B3BCB" w:rsidRDefault="008E208C" w:rsidP="002B3BCB">
      <w:pPr>
        <w:jc w:val="center"/>
        <w:rPr>
          <w:rFonts w:ascii="游ゴシック" w:eastAsia="游ゴシック" w:hAnsi="游ゴシック"/>
          <w:sz w:val="32"/>
          <w:szCs w:val="32"/>
        </w:rPr>
      </w:pPr>
      <w:r w:rsidRPr="002B3BCB">
        <w:rPr>
          <w:rFonts w:ascii="游ゴシック" w:eastAsia="游ゴシック" w:hAnsi="游ゴシック" w:hint="eastAsia"/>
          <w:sz w:val="32"/>
          <w:szCs w:val="32"/>
        </w:rPr>
        <w:t>申告書　兼　誓約書</w:t>
      </w:r>
    </w:p>
    <w:p w14:paraId="3DC93265" w14:textId="77777777" w:rsidR="008E208C" w:rsidRPr="002B3BCB" w:rsidRDefault="008E208C" w:rsidP="002B3BCB">
      <w:pPr>
        <w:spacing w:line="320" w:lineRule="exact"/>
        <w:rPr>
          <w:rFonts w:ascii="游ゴシック" w:eastAsia="游ゴシック" w:hAnsi="游ゴシック"/>
          <w:sz w:val="22"/>
        </w:rPr>
      </w:pPr>
    </w:p>
    <w:p w14:paraId="6A9F20D5" w14:textId="77777777" w:rsidR="008E208C" w:rsidRPr="002B3BCB" w:rsidRDefault="008E208C" w:rsidP="002B3BCB">
      <w:pPr>
        <w:spacing w:line="320" w:lineRule="exact"/>
        <w:ind w:firstLineChars="100" w:firstLine="220"/>
        <w:rPr>
          <w:rFonts w:ascii="游ゴシック" w:eastAsia="游ゴシック" w:hAnsi="游ゴシック"/>
          <w:sz w:val="22"/>
        </w:rPr>
      </w:pPr>
      <w:r w:rsidRPr="002B3BCB">
        <w:rPr>
          <w:rFonts w:ascii="游ゴシック" w:eastAsia="游ゴシック" w:hAnsi="游ゴシック" w:hint="eastAsia"/>
          <w:sz w:val="22"/>
        </w:rPr>
        <w:t>当社は、医療・介護・保育分野における適正な有料職業紹介事業者の認定制度における認定の申請にあたって、下記の事項について申告及び誓約いたします。</w:t>
      </w:r>
    </w:p>
    <w:p w14:paraId="75BB8AE7" w14:textId="77777777" w:rsidR="008E208C" w:rsidRPr="002B3BCB" w:rsidRDefault="008E208C" w:rsidP="002B3BCB">
      <w:pPr>
        <w:spacing w:line="320" w:lineRule="exact"/>
        <w:rPr>
          <w:rFonts w:ascii="游ゴシック" w:eastAsia="游ゴシック" w:hAnsi="游ゴシック"/>
          <w:sz w:val="22"/>
        </w:rPr>
      </w:pPr>
    </w:p>
    <w:p w14:paraId="36CCC5F7" w14:textId="77777777" w:rsidR="008E208C" w:rsidRPr="002B3BCB" w:rsidRDefault="008E208C" w:rsidP="002B3BCB">
      <w:pPr>
        <w:spacing w:line="320" w:lineRule="exact"/>
        <w:rPr>
          <w:rFonts w:ascii="游ゴシック" w:eastAsia="游ゴシック" w:hAnsi="游ゴシック"/>
          <w:sz w:val="22"/>
        </w:rPr>
      </w:pPr>
      <w:r w:rsidRPr="002B3BCB">
        <w:rPr>
          <w:rFonts w:ascii="游ゴシック" w:eastAsia="游ゴシック" w:hAnsi="游ゴシック" w:hint="eastAsia"/>
          <w:sz w:val="22"/>
        </w:rPr>
        <w:t>＜申告事項＞</w:t>
      </w:r>
    </w:p>
    <w:p w14:paraId="68D36CEB" w14:textId="478B3DB9"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職業安定法、個人情報の保護に関する法律（個人情報保護法</w:t>
      </w:r>
      <w:r w:rsidR="001F2117" w:rsidRPr="002B3BCB">
        <w:rPr>
          <w:rFonts w:ascii="游ゴシック" w:eastAsia="游ゴシック" w:hAnsi="游ゴシック"/>
          <w:sz w:val="22"/>
        </w:rPr>
        <w:t>)</w:t>
      </w:r>
      <w:r w:rsidRPr="002B3BCB">
        <w:rPr>
          <w:rFonts w:ascii="游ゴシック" w:eastAsia="游ゴシック" w:hAnsi="游ゴシック"/>
          <w:sz w:val="22"/>
        </w:rPr>
        <w:t>、労働基準法、労働施策の総合的な推進並びに労働者の雇用の安定及び職業生活の充実等に関する法律（労働施策総合推進法）およびその他職業紹介事業に関連する法令を遵守している</w:t>
      </w:r>
    </w:p>
    <w:p w14:paraId="5CFA5062" w14:textId="681DB53F"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求職申込みの勧奨にあたり、求職者に金銭等（いわゆる「お祝い金」など</w:t>
      </w:r>
      <w:r w:rsidR="001F2117" w:rsidRPr="002B3BCB">
        <w:rPr>
          <w:rFonts w:ascii="游ゴシック" w:eastAsia="游ゴシック" w:hAnsi="游ゴシック"/>
          <w:sz w:val="22"/>
        </w:rPr>
        <w:t>)</w:t>
      </w:r>
      <w:r w:rsidRPr="002B3BCB">
        <w:rPr>
          <w:rFonts w:ascii="游ゴシック" w:eastAsia="游ゴシック" w:hAnsi="游ゴシック"/>
          <w:sz w:val="22"/>
        </w:rPr>
        <w:t>の提供をしていない（必-3）</w:t>
      </w:r>
    </w:p>
    <w:p w14:paraId="03877D83" w14:textId="5F25C034"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自らの紹介により就職した者（無期雇用</w:t>
      </w:r>
      <w:r w:rsidR="001F2117" w:rsidRPr="002B3BCB">
        <w:rPr>
          <w:rFonts w:ascii="游ゴシック" w:eastAsia="游ゴシック" w:hAnsi="游ゴシック"/>
          <w:sz w:val="22"/>
        </w:rPr>
        <w:t>)</w:t>
      </w:r>
      <w:r w:rsidRPr="002B3BCB">
        <w:rPr>
          <w:rFonts w:ascii="游ゴシック" w:eastAsia="游ゴシック" w:hAnsi="游ゴシック"/>
          <w:sz w:val="22"/>
        </w:rPr>
        <w:t>に対し就職した日から２年間、転職の勧奨を行っていない（必-4）</w:t>
      </w:r>
    </w:p>
    <w:p w14:paraId="55524FD4" w14:textId="4CEC90D4"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求人者の意向に沿わない過度の営業活動・勧奨行為は行っていない（医療/介護：必-5③、保育：必-５④）</w:t>
      </w:r>
    </w:p>
    <w:p w14:paraId="3C99E168" w14:textId="77777777"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医療分野および保育分野の申請を行う場合のみ)職業安定機関その他公的機関と関係を有しない職業紹介事業者の場合、求人者および求職者等にこれらと誤認させる名称を用いていない（医療：必-5④、保育：必-５⑤）</w:t>
      </w:r>
    </w:p>
    <w:p w14:paraId="5A5D469D" w14:textId="2D81EA28" w:rsidR="008E208C" w:rsidRPr="002B3BCB" w:rsidRDefault="001F2117"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w:t>
      </w:r>
      <w:r w:rsidRPr="002B3BCB">
        <w:rPr>
          <w:rFonts w:ascii="游ゴシック" w:eastAsia="游ゴシック" w:hAnsi="游ゴシック" w:hint="eastAsia"/>
          <w:sz w:val="22"/>
        </w:rPr>
        <w:t>保育</w:t>
      </w:r>
      <w:r w:rsidR="008E208C" w:rsidRPr="002B3BCB">
        <w:rPr>
          <w:rFonts w:ascii="游ゴシック" w:eastAsia="游ゴシック" w:hAnsi="游ゴシック"/>
          <w:sz w:val="22"/>
        </w:rPr>
        <w:t>分野の申請を行う場合のみ</w:t>
      </w:r>
      <w:r w:rsidRPr="002B3BCB">
        <w:rPr>
          <w:rFonts w:ascii="游ゴシック" w:eastAsia="游ゴシック" w:hAnsi="游ゴシック"/>
          <w:sz w:val="22"/>
        </w:rPr>
        <w:t>)</w:t>
      </w:r>
      <w:r w:rsidR="008E208C" w:rsidRPr="002B3BCB">
        <w:rPr>
          <w:rFonts w:ascii="游ゴシック" w:eastAsia="游ゴシック" w:hAnsi="游ゴシック"/>
          <w:sz w:val="22"/>
        </w:rPr>
        <w:t>受理していない求人を自社で受理した求人であるかのようにウェブサイト等で掲載していない。また、ハローワークの求人をウェブサイト等に掲載する場合には、ハローワークの求人である旨を明記している（必-5③）</w:t>
      </w:r>
    </w:p>
    <w:p w14:paraId="29C93089" w14:textId="1E9BC402"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(医療分野および保育分野の申請を行う場合のみ)求職者の要配慮個人情報は、本人の同意を得ないで取得していない。また、求人の業務遂行に必要がない限り取得していない（必-7①）</w:t>
      </w:r>
    </w:p>
    <w:p w14:paraId="57804054" w14:textId="5152F7F8" w:rsidR="008E208C" w:rsidRPr="002B3BCB" w:rsidRDefault="001F2117"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w:t>
      </w:r>
      <w:r w:rsidRPr="002B3BCB">
        <w:rPr>
          <w:rFonts w:ascii="游ゴシック" w:eastAsia="游ゴシック" w:hAnsi="游ゴシック" w:hint="eastAsia"/>
          <w:sz w:val="22"/>
        </w:rPr>
        <w:t>介護</w:t>
      </w:r>
      <w:r w:rsidR="008E208C" w:rsidRPr="002B3BCB">
        <w:rPr>
          <w:rFonts w:ascii="游ゴシック" w:eastAsia="游ゴシック" w:hAnsi="游ゴシック"/>
          <w:sz w:val="22"/>
        </w:rPr>
        <w:t>分野の申請を行う場合のみ</w:t>
      </w:r>
      <w:r w:rsidRPr="002B3BCB">
        <w:rPr>
          <w:rFonts w:ascii="游ゴシック" w:eastAsia="游ゴシック" w:hAnsi="游ゴシック"/>
          <w:sz w:val="22"/>
        </w:rPr>
        <w:t>)</w:t>
      </w:r>
      <w:r w:rsidR="008E208C" w:rsidRPr="002B3BCB">
        <w:rPr>
          <w:rFonts w:ascii="游ゴシック" w:eastAsia="游ゴシック" w:hAnsi="游ゴシック"/>
          <w:sz w:val="22"/>
        </w:rPr>
        <w:t>求職者の要配慮個人情報は、本人の同意を得ないで取得していない。また、業務遂行に必要な範囲で取得していること（必-７①）</w:t>
      </w:r>
    </w:p>
    <w:p w14:paraId="07BD8C77" w14:textId="77777777"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都道府県労働局から職業紹介事業に関し、職業安定法に基づく是正指導を受けていない。もしくは、過去に受けた是正指導については是正済みである（必-9）</w:t>
      </w:r>
    </w:p>
    <w:p w14:paraId="400B8F2B" w14:textId="07CABCE7" w:rsidR="008E208C" w:rsidRPr="002B3BCB" w:rsidRDefault="008E208C" w:rsidP="00CB2F2A">
      <w:pPr>
        <w:pStyle w:val="a9"/>
        <w:numPr>
          <w:ilvl w:val="0"/>
          <w:numId w:val="3"/>
        </w:numPr>
        <w:spacing w:line="320" w:lineRule="exact"/>
        <w:rPr>
          <w:rFonts w:ascii="游ゴシック" w:eastAsia="游ゴシック" w:hAnsi="游ゴシック"/>
          <w:sz w:val="22"/>
        </w:rPr>
      </w:pPr>
      <w:r w:rsidRPr="002B3BCB">
        <w:rPr>
          <w:rFonts w:ascii="游ゴシック" w:eastAsia="游ゴシック" w:hAnsi="游ゴシック"/>
          <w:sz w:val="22"/>
        </w:rPr>
        <w:t>その他本制度の主旨に照らして問題となる事実は存在しない</w:t>
      </w:r>
    </w:p>
    <w:p w14:paraId="10B30D22" w14:textId="77777777" w:rsidR="008E208C" w:rsidRPr="002B3BCB" w:rsidRDefault="008E208C" w:rsidP="002B3BCB">
      <w:pPr>
        <w:pStyle w:val="a9"/>
        <w:spacing w:line="320" w:lineRule="exact"/>
        <w:ind w:left="360"/>
        <w:rPr>
          <w:rFonts w:ascii="游ゴシック" w:eastAsia="游ゴシック" w:hAnsi="游ゴシック"/>
          <w:sz w:val="22"/>
        </w:rPr>
      </w:pPr>
    </w:p>
    <w:p w14:paraId="32CF077A" w14:textId="77777777" w:rsidR="008E208C" w:rsidRPr="002B3BCB" w:rsidRDefault="008E208C" w:rsidP="002B3BCB">
      <w:pPr>
        <w:spacing w:line="320" w:lineRule="exact"/>
        <w:rPr>
          <w:rFonts w:ascii="游ゴシック" w:eastAsia="游ゴシック" w:hAnsi="游ゴシック"/>
          <w:sz w:val="22"/>
        </w:rPr>
      </w:pPr>
      <w:r w:rsidRPr="002B3BCB">
        <w:rPr>
          <w:rFonts w:ascii="游ゴシック" w:eastAsia="游ゴシック" w:hAnsi="游ゴシック" w:hint="eastAsia"/>
          <w:sz w:val="22"/>
        </w:rPr>
        <w:t>＜誓約事項＞</w:t>
      </w:r>
    </w:p>
    <w:p w14:paraId="4B5E9AA7" w14:textId="5B3052BC"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法令を遵守している</w:t>
      </w:r>
    </w:p>
    <w:p w14:paraId="2F4C206D" w14:textId="77777777"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医療・介護・保育分野における適正な有料職業紹介事業者の認定制度の実施に関し、審査員及び受託運営事務局による必要な調査・確認の求めがあった場合には真摯に応じる</w:t>
      </w:r>
    </w:p>
    <w:p w14:paraId="00D966DF" w14:textId="3249DDEB"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協議会及び受託運営事務局に対して、求人者からの苦情に関するフィードバックや対応についての回答の求めがあった場合には真摯に応じる</w:t>
      </w:r>
    </w:p>
    <w:p w14:paraId="59FDF5AF" w14:textId="6299F4D6"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認定基準に関わる事項について、認定時の状況に変更がある場合には速やかに受託運営事務局に申し出る</w:t>
      </w:r>
    </w:p>
    <w:p w14:paraId="38A96BFB" w14:textId="01E6BD76"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社名変更、合併、分社化等が行われた場合には、遅滞なく受託運営事務局に届け出る</w:t>
      </w:r>
    </w:p>
    <w:p w14:paraId="5B14718F" w14:textId="3D8FE0E6"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反社会勢力との関わりは無い</w:t>
      </w:r>
    </w:p>
    <w:p w14:paraId="6888C5ED" w14:textId="4C20F20D" w:rsidR="008E208C" w:rsidRPr="002B3BCB" w:rsidRDefault="008E208C" w:rsidP="00CB2F2A">
      <w:pPr>
        <w:pStyle w:val="a9"/>
        <w:numPr>
          <w:ilvl w:val="0"/>
          <w:numId w:val="4"/>
        </w:numPr>
        <w:spacing w:line="320" w:lineRule="exact"/>
        <w:rPr>
          <w:rFonts w:ascii="游ゴシック" w:eastAsia="游ゴシック" w:hAnsi="游ゴシック"/>
          <w:sz w:val="22"/>
        </w:rPr>
      </w:pPr>
      <w:r w:rsidRPr="002B3BCB">
        <w:rPr>
          <w:rFonts w:ascii="游ゴシック" w:eastAsia="游ゴシック" w:hAnsi="游ゴシック"/>
          <w:sz w:val="22"/>
        </w:rPr>
        <w:t>法令に違反する求人者等からの求人に関しては、受け付けないよう措置を講じている</w:t>
      </w:r>
    </w:p>
    <w:p w14:paraId="61997A1B" w14:textId="77777777" w:rsidR="008E208C" w:rsidRPr="002B3BCB" w:rsidRDefault="008E208C" w:rsidP="002B3BCB">
      <w:pPr>
        <w:spacing w:line="320" w:lineRule="exact"/>
        <w:rPr>
          <w:rFonts w:ascii="游ゴシック" w:eastAsia="游ゴシック" w:hAnsi="游ゴシック"/>
          <w:sz w:val="22"/>
        </w:rPr>
      </w:pPr>
    </w:p>
    <w:p w14:paraId="0084FC5C" w14:textId="77777777" w:rsidR="002D6190" w:rsidRPr="002B3BCB" w:rsidRDefault="002D6190" w:rsidP="002B3BCB">
      <w:pPr>
        <w:spacing w:line="320" w:lineRule="exact"/>
        <w:rPr>
          <w:rFonts w:ascii="游ゴシック" w:eastAsia="游ゴシック" w:hAnsi="游ゴシック"/>
          <w:sz w:val="22"/>
        </w:rPr>
      </w:pPr>
    </w:p>
    <w:p w14:paraId="57EE5A0A" w14:textId="61AF38F3" w:rsidR="008E208C" w:rsidRDefault="008E208C" w:rsidP="00CB2F2A">
      <w:pPr>
        <w:spacing w:line="260" w:lineRule="exact"/>
        <w:ind w:firstLineChars="2300" w:firstLine="5060"/>
        <w:rPr>
          <w:rFonts w:ascii="游ゴシック" w:eastAsia="游ゴシック" w:hAnsi="游ゴシック"/>
          <w:sz w:val="22"/>
        </w:rPr>
      </w:pPr>
      <w:r w:rsidRPr="002B3BCB">
        <w:rPr>
          <w:rFonts w:ascii="游ゴシック" w:eastAsia="游ゴシック" w:hAnsi="游ゴシック" w:hint="eastAsia"/>
          <w:sz w:val="22"/>
        </w:rPr>
        <w:t>令和</w:t>
      </w:r>
      <w:r w:rsidR="002B3BCB">
        <w:rPr>
          <w:rFonts w:ascii="游ゴシック" w:eastAsia="游ゴシック" w:hAnsi="游ゴシック" w:hint="eastAsia"/>
          <w:sz w:val="22"/>
        </w:rPr>
        <w:t xml:space="preserve">　　</w:t>
      </w:r>
      <w:r w:rsidRPr="002B3BCB">
        <w:rPr>
          <w:rFonts w:ascii="游ゴシック" w:eastAsia="游ゴシック" w:hAnsi="游ゴシック"/>
          <w:sz w:val="22"/>
        </w:rPr>
        <w:t>年</w:t>
      </w:r>
      <w:r w:rsidR="002B3BCB">
        <w:rPr>
          <w:rFonts w:ascii="游ゴシック" w:eastAsia="游ゴシック" w:hAnsi="游ゴシック" w:hint="eastAsia"/>
          <w:sz w:val="22"/>
        </w:rPr>
        <w:t xml:space="preserve">　　</w:t>
      </w:r>
      <w:r w:rsidRPr="002B3BCB">
        <w:rPr>
          <w:rFonts w:ascii="游ゴシック" w:eastAsia="游ゴシック" w:hAnsi="游ゴシック"/>
          <w:sz w:val="22"/>
        </w:rPr>
        <w:t>月</w:t>
      </w:r>
      <w:r w:rsidR="002B3BCB">
        <w:rPr>
          <w:rFonts w:ascii="游ゴシック" w:eastAsia="游ゴシック" w:hAnsi="游ゴシック" w:hint="eastAsia"/>
          <w:sz w:val="22"/>
        </w:rPr>
        <w:t xml:space="preserve">　　</w:t>
      </w:r>
      <w:r w:rsidRPr="002B3BCB">
        <w:rPr>
          <w:rFonts w:ascii="游ゴシック" w:eastAsia="游ゴシック" w:hAnsi="游ゴシック"/>
          <w:sz w:val="22"/>
        </w:rPr>
        <w:t>日</w:t>
      </w:r>
    </w:p>
    <w:p w14:paraId="4BEE3957" w14:textId="77777777" w:rsidR="002B3BCB" w:rsidRPr="002B3BCB" w:rsidRDefault="002B3BCB" w:rsidP="00CB2F2A">
      <w:pPr>
        <w:spacing w:line="260" w:lineRule="exact"/>
        <w:ind w:firstLineChars="1900" w:firstLine="4180"/>
        <w:rPr>
          <w:rFonts w:ascii="游ゴシック" w:eastAsia="游ゴシック" w:hAnsi="游ゴシック" w:hint="eastAsia"/>
          <w:sz w:val="22"/>
        </w:rPr>
      </w:pPr>
    </w:p>
    <w:p w14:paraId="3A0DA806" w14:textId="0303C8A2" w:rsidR="008E208C" w:rsidRPr="002B3BCB" w:rsidRDefault="008E208C" w:rsidP="00CB2F2A">
      <w:pPr>
        <w:spacing w:line="260" w:lineRule="exact"/>
        <w:ind w:firstLineChars="2300" w:firstLine="5060"/>
        <w:rPr>
          <w:rFonts w:ascii="游ゴシック" w:eastAsia="游ゴシック" w:hAnsi="游ゴシック"/>
          <w:sz w:val="22"/>
        </w:rPr>
      </w:pPr>
      <w:r w:rsidRPr="002B3BCB">
        <w:rPr>
          <w:rFonts w:ascii="游ゴシック" w:eastAsia="游ゴシック" w:hAnsi="游ゴシック" w:hint="eastAsia"/>
          <w:sz w:val="22"/>
        </w:rPr>
        <w:t>申請事業者名</w:t>
      </w:r>
    </w:p>
    <w:p w14:paraId="516552EE" w14:textId="77777777" w:rsidR="002B3BCB" w:rsidRDefault="008E208C" w:rsidP="00CB2F2A">
      <w:pPr>
        <w:spacing w:line="260" w:lineRule="exact"/>
        <w:rPr>
          <w:rFonts w:ascii="游ゴシック" w:eastAsia="游ゴシック" w:hAnsi="游ゴシック"/>
          <w:sz w:val="22"/>
        </w:rPr>
      </w:pPr>
      <w:r w:rsidRPr="002B3BCB">
        <w:rPr>
          <w:rFonts w:ascii="游ゴシック" w:eastAsia="游ゴシック" w:hAnsi="游ゴシック"/>
          <w:sz w:val="22"/>
        </w:rPr>
        <w:t xml:space="preserve"> 　　　　　　　　　　　　　　 　　　  </w:t>
      </w:r>
    </w:p>
    <w:p w14:paraId="2569F096" w14:textId="0D1A9F7E" w:rsidR="0084591E" w:rsidRPr="002B3BCB" w:rsidRDefault="008E208C" w:rsidP="00CB2F2A">
      <w:pPr>
        <w:spacing w:line="260" w:lineRule="exact"/>
        <w:ind w:firstLineChars="2300" w:firstLine="5060"/>
        <w:rPr>
          <w:rFonts w:ascii="游ゴシック" w:eastAsia="游ゴシック" w:hAnsi="游ゴシック"/>
          <w:sz w:val="22"/>
        </w:rPr>
      </w:pPr>
      <w:r w:rsidRPr="002B3BCB">
        <w:rPr>
          <w:rFonts w:ascii="游ゴシック" w:eastAsia="游ゴシック" w:hAnsi="游ゴシック"/>
          <w:sz w:val="22"/>
        </w:rPr>
        <w:t>代表者名（本人自署もしくは記名）</w:t>
      </w:r>
    </w:p>
    <w:sectPr w:rsidR="0084591E" w:rsidRPr="002B3BCB" w:rsidSect="00CB2F2A">
      <w:footerReference w:type="default" r:id="rId7"/>
      <w:pgSz w:w="11906" w:h="16838"/>
      <w:pgMar w:top="720" w:right="566" w:bottom="720" w:left="567" w:header="851" w:footer="5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36278" w14:textId="77777777" w:rsidR="001F2117" w:rsidRDefault="001F2117" w:rsidP="001F2117">
      <w:r>
        <w:separator/>
      </w:r>
    </w:p>
  </w:endnote>
  <w:endnote w:type="continuationSeparator" w:id="0">
    <w:p w14:paraId="3126B507" w14:textId="77777777" w:rsidR="001F2117" w:rsidRDefault="001F2117" w:rsidP="001F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83FB0" w14:textId="2389345F" w:rsidR="002B3BCB" w:rsidRPr="00CB2F2A" w:rsidRDefault="002B3BCB">
    <w:pPr>
      <w:pStyle w:val="ac"/>
      <w:rPr>
        <w:rFonts w:hint="eastAsia"/>
        <w:sz w:val="18"/>
        <w:szCs w:val="20"/>
      </w:rPr>
    </w:pPr>
    <w:r w:rsidRPr="00CB2F2A">
      <w:rPr>
        <w:rFonts w:hint="eastAsia"/>
        <w:sz w:val="18"/>
        <w:szCs w:val="20"/>
      </w:rPr>
      <w:t>令和6年度用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C4E02" w14:textId="77777777" w:rsidR="001F2117" w:rsidRDefault="001F2117" w:rsidP="001F2117">
      <w:r>
        <w:separator/>
      </w:r>
    </w:p>
  </w:footnote>
  <w:footnote w:type="continuationSeparator" w:id="0">
    <w:p w14:paraId="712B735F" w14:textId="77777777" w:rsidR="001F2117" w:rsidRDefault="001F2117" w:rsidP="001F21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7763B"/>
    <w:multiLevelType w:val="hybridMultilevel"/>
    <w:tmpl w:val="7FA4514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6E79AC"/>
    <w:multiLevelType w:val="hybridMultilevel"/>
    <w:tmpl w:val="1CA67466"/>
    <w:lvl w:ilvl="0" w:tplc="0409000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3FB250C1"/>
    <w:multiLevelType w:val="hybridMultilevel"/>
    <w:tmpl w:val="BC3A9D98"/>
    <w:lvl w:ilvl="0" w:tplc="ED0CA7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9652EFB"/>
    <w:multiLevelType w:val="hybridMultilevel"/>
    <w:tmpl w:val="F7A666F8"/>
    <w:lvl w:ilvl="0" w:tplc="0409000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1232547011">
    <w:abstractNumId w:val="0"/>
  </w:num>
  <w:num w:numId="2" w16cid:durableId="222065681">
    <w:abstractNumId w:val="2"/>
  </w:num>
  <w:num w:numId="3" w16cid:durableId="41905436">
    <w:abstractNumId w:val="1"/>
  </w:num>
  <w:num w:numId="4" w16cid:durableId="4075082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08C"/>
    <w:rsid w:val="0000029C"/>
    <w:rsid w:val="001F2117"/>
    <w:rsid w:val="002B3BCB"/>
    <w:rsid w:val="002D6190"/>
    <w:rsid w:val="0084591E"/>
    <w:rsid w:val="008E208C"/>
    <w:rsid w:val="00CB2F2A"/>
    <w:rsid w:val="00D16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E7C99F3"/>
  <w15:chartTrackingRefBased/>
  <w15:docId w15:val="{159B07C5-A1EC-45C3-AD54-AD90C9D04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208C"/>
    <w:pPr>
      <w:widowControl w:val="0"/>
      <w:jc w:val="both"/>
    </w:pPr>
  </w:style>
  <w:style w:type="paragraph" w:styleId="1">
    <w:name w:val="heading 1"/>
    <w:basedOn w:val="a"/>
    <w:next w:val="a"/>
    <w:link w:val="10"/>
    <w:uiPriority w:val="9"/>
    <w:qFormat/>
    <w:rsid w:val="008E208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E208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E208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E208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E208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E208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E208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E208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E208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E208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E208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E208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E208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E208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E208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E208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E208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E208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E208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E20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208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E208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E208C"/>
    <w:pPr>
      <w:spacing w:before="160" w:after="160"/>
      <w:jc w:val="center"/>
    </w:pPr>
    <w:rPr>
      <w:i/>
      <w:iCs/>
      <w:color w:val="404040" w:themeColor="text1" w:themeTint="BF"/>
    </w:rPr>
  </w:style>
  <w:style w:type="character" w:customStyle="1" w:styleId="a8">
    <w:name w:val="引用文 (文字)"/>
    <w:basedOn w:val="a0"/>
    <w:link w:val="a7"/>
    <w:uiPriority w:val="29"/>
    <w:rsid w:val="008E208C"/>
    <w:rPr>
      <w:i/>
      <w:iCs/>
      <w:color w:val="404040" w:themeColor="text1" w:themeTint="BF"/>
    </w:rPr>
  </w:style>
  <w:style w:type="paragraph" w:styleId="a9">
    <w:name w:val="List Paragraph"/>
    <w:basedOn w:val="a"/>
    <w:uiPriority w:val="34"/>
    <w:qFormat/>
    <w:rsid w:val="008E208C"/>
    <w:pPr>
      <w:ind w:left="720"/>
      <w:contextualSpacing/>
    </w:pPr>
  </w:style>
  <w:style w:type="character" w:styleId="21">
    <w:name w:val="Intense Emphasis"/>
    <w:basedOn w:val="a0"/>
    <w:uiPriority w:val="21"/>
    <w:qFormat/>
    <w:rsid w:val="008E208C"/>
    <w:rPr>
      <w:i/>
      <w:iCs/>
      <w:color w:val="0F4761" w:themeColor="accent1" w:themeShade="BF"/>
    </w:rPr>
  </w:style>
  <w:style w:type="paragraph" w:styleId="22">
    <w:name w:val="Intense Quote"/>
    <w:basedOn w:val="a"/>
    <w:next w:val="a"/>
    <w:link w:val="23"/>
    <w:uiPriority w:val="30"/>
    <w:qFormat/>
    <w:rsid w:val="008E20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E208C"/>
    <w:rPr>
      <w:i/>
      <w:iCs/>
      <w:color w:val="0F4761" w:themeColor="accent1" w:themeShade="BF"/>
    </w:rPr>
  </w:style>
  <w:style w:type="character" w:styleId="24">
    <w:name w:val="Intense Reference"/>
    <w:basedOn w:val="a0"/>
    <w:uiPriority w:val="32"/>
    <w:qFormat/>
    <w:rsid w:val="008E208C"/>
    <w:rPr>
      <w:b/>
      <w:bCs/>
      <w:smallCaps/>
      <w:color w:val="0F4761" w:themeColor="accent1" w:themeShade="BF"/>
      <w:spacing w:val="5"/>
    </w:rPr>
  </w:style>
  <w:style w:type="paragraph" w:styleId="aa">
    <w:name w:val="header"/>
    <w:basedOn w:val="a"/>
    <w:link w:val="ab"/>
    <w:uiPriority w:val="99"/>
    <w:unhideWhenUsed/>
    <w:rsid w:val="001F2117"/>
    <w:pPr>
      <w:tabs>
        <w:tab w:val="center" w:pos="4252"/>
        <w:tab w:val="right" w:pos="8504"/>
      </w:tabs>
      <w:snapToGrid w:val="0"/>
    </w:pPr>
  </w:style>
  <w:style w:type="character" w:customStyle="1" w:styleId="ab">
    <w:name w:val="ヘッダー (文字)"/>
    <w:basedOn w:val="a0"/>
    <w:link w:val="aa"/>
    <w:uiPriority w:val="99"/>
    <w:rsid w:val="001F2117"/>
  </w:style>
  <w:style w:type="paragraph" w:styleId="ac">
    <w:name w:val="footer"/>
    <w:basedOn w:val="a"/>
    <w:link w:val="ad"/>
    <w:uiPriority w:val="99"/>
    <w:unhideWhenUsed/>
    <w:rsid w:val="001F2117"/>
    <w:pPr>
      <w:tabs>
        <w:tab w:val="center" w:pos="4252"/>
        <w:tab w:val="right" w:pos="8504"/>
      </w:tabs>
      <w:snapToGrid w:val="0"/>
    </w:pPr>
  </w:style>
  <w:style w:type="character" w:customStyle="1" w:styleId="ad">
    <w:name w:val="フッター (文字)"/>
    <w:basedOn w:val="a0"/>
    <w:link w:val="ac"/>
    <w:uiPriority w:val="99"/>
    <w:rsid w:val="001F21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178</Words>
  <Characters>1019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樋口</dc:creator>
  <cp:keywords/>
  <dc:description/>
  <cp:lastModifiedBy>樋口</cp:lastModifiedBy>
  <cp:revision>3</cp:revision>
  <dcterms:created xsi:type="dcterms:W3CDTF">2024-04-25T01:44:00Z</dcterms:created>
  <dcterms:modified xsi:type="dcterms:W3CDTF">2024-05-28T02:34:00Z</dcterms:modified>
</cp:coreProperties>
</file>